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E6EC7" wp14:editId="6DECBA55">
                <wp:simplePos x="0" y="0"/>
                <wp:positionH relativeFrom="column">
                  <wp:posOffset>3802380</wp:posOffset>
                </wp:positionH>
                <wp:positionV relativeFrom="paragraph">
                  <wp:posOffset>-120015</wp:posOffset>
                </wp:positionV>
                <wp:extent cx="2028825" cy="2028825"/>
                <wp:effectExtent l="0" t="0" r="2857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C5" w:rsidRPr="00E30203" w:rsidRDefault="008E6CC5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Минимальная гарантированная ставка</w:t>
                            </w:r>
                            <w:r w:rsidR="00CC3D60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по вкладу</w:t>
                            </w: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составляет:</w:t>
                            </w:r>
                          </w:p>
                          <w:p w:rsidR="008E6CC5" w:rsidRPr="00E30203" w:rsidRDefault="001E77CD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МГС1"/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8E6CC5"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8E6CC5"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  <w:bookmarkEnd w:id="0"/>
                          </w:p>
                          <w:p w:rsidR="008E6CC5" w:rsidRPr="00E30203" w:rsidRDefault="008E6CC5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bookmarkStart w:id="1" w:name="МГС2"/>
                            <w:r w:rsidR="001E77CD"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НОЛЬ</w:t>
                            </w: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ЦЕЛЫХ </w:t>
                            </w:r>
                            <w:r w:rsidR="001E77CD"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НОЛЬ</w:t>
                            </w: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ТЫСЯЧНЫХ ПРОЦЕНТОВ ГОДОВЫХ</w:t>
                            </w:r>
                            <w:bookmarkEnd w:id="1"/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8E6CC5" w:rsidRDefault="008E6CC5" w:rsidP="008E6C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AFE6EC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99.4pt;margin-top:-9.45pt;width:159.7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">
                <v:textbox>
                  <w:txbxContent>
                    <w:p w:rsidR="008E6CC5" w:rsidRPr="00E30203" w:rsidRDefault="008E6CC5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Минимальная гарантированная ставка</w:t>
                      </w:r>
                      <w:r w:rsidR="00CC3D60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по вкладу</w:t>
                      </w: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составляет:</w:t>
                      </w:r>
                    </w:p>
                    <w:p w:rsidR="008E6CC5" w:rsidRPr="00E30203" w:rsidRDefault="001E77CD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bookmarkStart w:id="2" w:name="МГС1"/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0</w:t>
                      </w:r>
                      <w:r w:rsidR="008E6CC5"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,</w:t>
                      </w: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0</w:t>
                      </w:r>
                      <w:r w:rsidR="008E6CC5"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00</w:t>
                      </w:r>
                      <w:bookmarkEnd w:id="2"/>
                    </w:p>
                    <w:p w:rsidR="008E6CC5" w:rsidRPr="00E30203" w:rsidRDefault="008E6CC5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(</w:t>
                      </w:r>
                      <w:bookmarkStart w:id="3" w:name="МГС2"/>
                      <w:r w:rsidR="001E77CD"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НОЛЬ</w:t>
                      </w: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ЦЕЛЫХ </w:t>
                      </w:r>
                      <w:r w:rsidR="001E77CD"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НОЛЬ</w:t>
                      </w: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ТЫСЯЧНЫХ ПРОЦЕНТОВ ГОДОВЫХ</w:t>
                      </w:r>
                      <w:bookmarkEnd w:id="3"/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).</w:t>
                      </w:r>
                    </w:p>
                    <w:p w:rsidR="008E6CC5" w:rsidRDefault="008E6CC5" w:rsidP="008E6CC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DB53A41" wp14:editId="1C888E55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914400" cy="902335"/>
            <wp:effectExtent l="0" t="0" r="0" b="0"/>
            <wp:wrapNone/>
            <wp:docPr id="6" name="Рисунок 6" descr="ст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color w:val="0000FF"/>
          <w:sz w:val="18"/>
        </w:rPr>
        <w:drawing>
          <wp:inline distT="0" distB="0" distL="0" distR="0" wp14:anchorId="3DC907A1" wp14:editId="64368088">
            <wp:extent cx="1137285" cy="1256030"/>
            <wp:effectExtent l="0" t="0" r="5715" b="1270"/>
            <wp:docPr id="1" name="Рисунок 1" descr="ВЮ_лого_послп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Ю_лого_послп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</w:p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</w:p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</w:p>
    <w:p w:rsidR="00852BD2" w:rsidRDefault="00852BD2" w:rsidP="00852BD2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:rsidR="00852BD2" w:rsidRDefault="00852BD2" w:rsidP="00852BD2">
      <w:pPr>
        <w:pStyle w:val="a5"/>
        <w:rPr>
          <w:sz w:val="18"/>
          <w:szCs w:val="18"/>
        </w:rPr>
      </w:pPr>
    </w:p>
    <w:p w:rsidR="00852BD2" w:rsidRDefault="00852BD2" w:rsidP="00852BD2">
      <w:pPr>
        <w:pStyle w:val="a5"/>
        <w:rPr>
          <w:sz w:val="18"/>
          <w:szCs w:val="18"/>
        </w:rPr>
      </w:pPr>
    </w:p>
    <w:p w:rsidR="008E6CC5" w:rsidRDefault="00852BD2" w:rsidP="00852BD2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8E6CC5">
        <w:rPr>
          <w:sz w:val="18"/>
          <w:szCs w:val="18"/>
        </w:rPr>
        <w:t>Договор банковского вклада "</w:t>
      </w:r>
      <w:r w:rsidR="00996480">
        <w:rPr>
          <w:sz w:val="18"/>
          <w:szCs w:val="18"/>
        </w:rPr>
        <w:t>Копилка</w:t>
      </w:r>
      <w:r w:rsidR="008E6CC5">
        <w:rPr>
          <w:sz w:val="18"/>
          <w:szCs w:val="18"/>
        </w:rPr>
        <w:t>"</w:t>
      </w:r>
    </w:p>
    <w:p w:rsidR="008E6CC5" w:rsidRDefault="008E6CC5" w:rsidP="008E6CC5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bookmarkStart w:id="2" w:name="dep_num"/>
      <w:r w:rsidR="002D002E">
        <w:rPr>
          <w:sz w:val="18"/>
          <w:szCs w:val="18"/>
          <w:u w:val="single"/>
        </w:rPr>
        <w:fldChar w:fldCharType="begin">
          <w:ffData>
            <w:name w:val="dep_num"/>
            <w:enabled/>
            <w:calcOnExit w:val="0"/>
            <w:textInput/>
          </w:ffData>
        </w:fldChar>
      </w:r>
      <w:r w:rsidR="002D002E">
        <w:rPr>
          <w:sz w:val="18"/>
          <w:szCs w:val="18"/>
          <w:u w:val="single"/>
        </w:rPr>
        <w:instrText xml:space="preserve"> FORMTEXT </w:instrText>
      </w:r>
      <w:r w:rsidR="002D002E">
        <w:rPr>
          <w:sz w:val="18"/>
          <w:szCs w:val="18"/>
          <w:u w:val="single"/>
        </w:rPr>
      </w:r>
      <w:r w:rsidR="002D002E">
        <w:rPr>
          <w:sz w:val="18"/>
          <w:szCs w:val="18"/>
          <w:u w:val="single"/>
        </w:rPr>
        <w:fldChar w:fldCharType="separate"/>
      </w:r>
      <w:r w:rsidR="002D002E">
        <w:rPr>
          <w:noProof/>
          <w:sz w:val="18"/>
          <w:szCs w:val="18"/>
          <w:u w:val="single"/>
        </w:rPr>
        <w:t> </w:t>
      </w:r>
      <w:r w:rsidR="002D002E">
        <w:rPr>
          <w:noProof/>
          <w:sz w:val="18"/>
          <w:szCs w:val="18"/>
          <w:u w:val="single"/>
        </w:rPr>
        <w:t> </w:t>
      </w:r>
      <w:r w:rsidR="002D002E">
        <w:rPr>
          <w:noProof/>
          <w:sz w:val="18"/>
          <w:szCs w:val="18"/>
          <w:u w:val="single"/>
        </w:rPr>
        <w:t> </w:t>
      </w:r>
      <w:r w:rsidR="002D002E">
        <w:rPr>
          <w:noProof/>
          <w:sz w:val="18"/>
          <w:szCs w:val="18"/>
          <w:u w:val="single"/>
        </w:rPr>
        <w:t> </w:t>
      </w:r>
      <w:r w:rsidR="002D002E">
        <w:rPr>
          <w:noProof/>
          <w:sz w:val="18"/>
          <w:szCs w:val="18"/>
          <w:u w:val="single"/>
        </w:rPr>
        <w:t> </w:t>
      </w:r>
      <w:r w:rsidR="002D002E">
        <w:rPr>
          <w:sz w:val="18"/>
          <w:szCs w:val="18"/>
          <w:u w:val="single"/>
        </w:rPr>
        <w:fldChar w:fldCharType="end"/>
      </w:r>
      <w:bookmarkEnd w:id="2"/>
    </w:p>
    <w:tbl>
      <w:tblPr>
        <w:tblW w:w="964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5659"/>
      </w:tblGrid>
      <w:tr w:rsidR="008E6CC5" w:rsidTr="00D67F76"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bookmarkStart w:id="3" w:name="gorod"/>
            <w:r>
              <w:rPr>
                <w:b/>
                <w:sz w:val="18"/>
                <w:szCs w:val="18"/>
                <w:lang w:val="en-US"/>
              </w:rPr>
              <w:t>г. Калуга</w:t>
            </w:r>
            <w:bookmarkEnd w:id="3"/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CC5" w:rsidRDefault="001E77CD" w:rsidP="00A52672">
            <w:pPr>
              <w:pStyle w:val="a5"/>
              <w:jc w:val="right"/>
              <w:rPr>
                <w:sz w:val="18"/>
                <w:szCs w:val="18"/>
              </w:rPr>
            </w:pPr>
            <w:bookmarkStart w:id="4" w:name="ДогДат"/>
            <w:r>
              <w:rPr>
                <w:b/>
                <w:sz w:val="18"/>
                <w:szCs w:val="18"/>
              </w:rPr>
              <w:t>00</w:t>
            </w:r>
            <w:r w:rsidR="008E6CC5">
              <w:rPr>
                <w:b/>
                <w:sz w:val="18"/>
                <w:szCs w:val="18"/>
                <w:lang w:val="en-US"/>
              </w:rPr>
              <w:t>.0</w:t>
            </w:r>
            <w:r>
              <w:rPr>
                <w:b/>
                <w:sz w:val="18"/>
                <w:szCs w:val="18"/>
              </w:rPr>
              <w:t>0</w:t>
            </w:r>
            <w:r w:rsidR="008E6CC5">
              <w:rPr>
                <w:b/>
                <w:sz w:val="18"/>
                <w:szCs w:val="18"/>
                <w:lang w:val="en-US"/>
              </w:rPr>
              <w:t>.2022</w:t>
            </w:r>
            <w:bookmarkEnd w:id="4"/>
            <w:r w:rsidR="008E6CC5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8E6CC5" w:rsidRDefault="008E6CC5" w:rsidP="008E6CC5">
      <w:pPr>
        <w:pStyle w:val="a5"/>
        <w:jc w:val="both"/>
        <w:rPr>
          <w:sz w:val="18"/>
          <w:szCs w:val="18"/>
        </w:rPr>
      </w:pPr>
    </w:p>
    <w:p w:rsidR="008E6CC5" w:rsidRDefault="008E6CC5" w:rsidP="008E6CC5">
      <w:pPr>
        <w:pStyle w:val="a5"/>
        <w:ind w:left="-851" w:right="-10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ООО банк "Элита", именуемый в дальнейшем "Банк" в лице </w:t>
      </w:r>
      <w:bookmarkStart w:id="5" w:name="ВЛице"/>
      <w:r>
        <w:rPr>
          <w:b/>
          <w:sz w:val="18"/>
          <w:szCs w:val="18"/>
        </w:rPr>
        <w:t xml:space="preserve">ведущего операциониста </w:t>
      </w:r>
      <w:bookmarkEnd w:id="5"/>
      <w:r w:rsidR="001E77CD">
        <w:rPr>
          <w:b/>
          <w:sz w:val="18"/>
          <w:szCs w:val="18"/>
        </w:rPr>
        <w:t>ФИО</w:t>
      </w:r>
      <w:r>
        <w:rPr>
          <w:sz w:val="18"/>
          <w:szCs w:val="18"/>
        </w:rPr>
        <w:t xml:space="preserve">, действующей на основании Доверенности </w:t>
      </w:r>
      <w:bookmarkStart w:id="6" w:name="ДовИнф"/>
      <w:r>
        <w:rPr>
          <w:sz w:val="18"/>
          <w:szCs w:val="18"/>
        </w:rPr>
        <w:t xml:space="preserve">№ </w:t>
      </w:r>
      <w:r w:rsidR="001E77C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от </w:t>
      </w:r>
      <w:r w:rsidR="001E77CD">
        <w:rPr>
          <w:sz w:val="18"/>
          <w:szCs w:val="18"/>
        </w:rPr>
        <w:t>00</w:t>
      </w:r>
      <w:r>
        <w:rPr>
          <w:sz w:val="18"/>
          <w:szCs w:val="18"/>
        </w:rPr>
        <w:t>.0</w:t>
      </w:r>
      <w:r w:rsidR="001E77CD">
        <w:rPr>
          <w:sz w:val="18"/>
          <w:szCs w:val="18"/>
        </w:rPr>
        <w:t>0</w:t>
      </w:r>
      <w:r>
        <w:rPr>
          <w:sz w:val="18"/>
          <w:szCs w:val="18"/>
        </w:rPr>
        <w:t>.</w:t>
      </w:r>
      <w:bookmarkEnd w:id="6"/>
      <w:r w:rsidR="001E77CD">
        <w:rPr>
          <w:sz w:val="18"/>
          <w:szCs w:val="18"/>
        </w:rPr>
        <w:t>0000</w:t>
      </w:r>
      <w:r>
        <w:rPr>
          <w:sz w:val="18"/>
          <w:szCs w:val="18"/>
        </w:rPr>
        <w:t xml:space="preserve">, с одной стороны, и </w:t>
      </w:r>
      <w:r w:rsidR="001E77CD">
        <w:rPr>
          <w:b/>
          <w:sz w:val="18"/>
          <w:szCs w:val="18"/>
        </w:rPr>
        <w:t>ФИО</w:t>
      </w:r>
      <w:r>
        <w:rPr>
          <w:sz w:val="18"/>
          <w:szCs w:val="18"/>
        </w:rPr>
        <w:t>, именуемый (ая) в дальнейшем "Вкладчик", с другой стороны, заключили настоящий договор о нижеследующем:</w:t>
      </w:r>
    </w:p>
    <w:p w:rsidR="00FB7EF0" w:rsidRDefault="00FB7EF0" w:rsidP="008E6CC5">
      <w:pPr>
        <w:pStyle w:val="a5"/>
        <w:ind w:left="-851" w:right="-1044"/>
        <w:jc w:val="both"/>
        <w:rPr>
          <w:sz w:val="18"/>
          <w:szCs w:val="18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5387"/>
      </w:tblGrid>
      <w:tr w:rsidR="001E77CD" w:rsidRPr="00E41195" w:rsidTr="002C048A">
        <w:trPr>
          <w:cantSplit/>
          <w:tblHeader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Условие договора банковского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Содержание условия договора банковского вклада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Вид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Срочный вклад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Сумма и валюта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814222" w:rsidRDefault="00617C43" w:rsidP="00617C4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Сумма вклада 0,00</w:t>
            </w:r>
            <w:r w:rsidR="001E77CD" w:rsidRPr="00814222">
              <w:rPr>
                <w:rFonts w:ascii="Courier New" w:hAnsi="Courier New" w:cs="Courier New"/>
                <w:sz w:val="18"/>
                <w:szCs w:val="18"/>
              </w:rPr>
              <w:t>(Ноль рублей 00 копеек) рублей</w:t>
            </w:r>
          </w:p>
          <w:p w:rsidR="00617C43" w:rsidRPr="00814222" w:rsidRDefault="00617C43" w:rsidP="00617C4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Валюта вклада - рубли</w:t>
            </w:r>
          </w:p>
        </w:tc>
      </w:tr>
      <w:tr w:rsidR="001E77CD" w:rsidRPr="00E41195" w:rsidTr="002D002E">
        <w:trPr>
          <w:cantSplit/>
          <w:trHeight w:val="584"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814222" w:rsidRDefault="002D002E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Дополнительные взносы не принимаются.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Срок и дата возврата вклада - по срочным вкладам.</w:t>
            </w:r>
          </w:p>
        </w:tc>
        <w:tc>
          <w:tcPr>
            <w:tcW w:w="5387" w:type="dxa"/>
            <w:shd w:val="clear" w:color="auto" w:fill="auto"/>
          </w:tcPr>
          <w:p w:rsidR="001E77CD" w:rsidRPr="00814222" w:rsidRDefault="00617C43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1E77CD" w:rsidRPr="00814222">
              <w:rPr>
                <w:rFonts w:ascii="Courier New" w:hAnsi="Courier New" w:cs="Courier New"/>
                <w:sz w:val="18"/>
                <w:szCs w:val="18"/>
              </w:rPr>
              <w:t xml:space="preserve">рок вклада  </w:t>
            </w:r>
            <w:r w:rsidR="002D002E" w:rsidRPr="00814222">
              <w:rPr>
                <w:sz w:val="18"/>
                <w:szCs w:val="18"/>
                <w:u w:val="single"/>
              </w:rPr>
              <w:fldChar w:fldCharType="begin">
                <w:ffData>
                  <w:name w:val="dep_num"/>
                  <w:enabled/>
                  <w:calcOnExit w:val="0"/>
                  <w:textInput/>
                </w:ffData>
              </w:fldChar>
            </w:r>
            <w:r w:rsidR="002D002E" w:rsidRPr="00814222">
              <w:rPr>
                <w:sz w:val="18"/>
                <w:szCs w:val="18"/>
                <w:u w:val="single"/>
              </w:rPr>
              <w:instrText xml:space="preserve"> FORMTEXT </w:instrText>
            </w:r>
            <w:r w:rsidR="002D002E" w:rsidRPr="00814222">
              <w:rPr>
                <w:sz w:val="18"/>
                <w:szCs w:val="18"/>
                <w:u w:val="single"/>
              </w:rPr>
            </w:r>
            <w:r w:rsidR="002D002E" w:rsidRPr="00814222">
              <w:rPr>
                <w:sz w:val="18"/>
                <w:szCs w:val="18"/>
                <w:u w:val="single"/>
              </w:rPr>
              <w:fldChar w:fldCharType="separate"/>
            </w:r>
            <w:r w:rsidR="002D002E" w:rsidRPr="00814222">
              <w:rPr>
                <w:noProof/>
                <w:sz w:val="18"/>
                <w:szCs w:val="18"/>
                <w:u w:val="single"/>
              </w:rPr>
              <w:t> </w:t>
            </w:r>
            <w:r w:rsidR="002D002E" w:rsidRPr="00814222">
              <w:rPr>
                <w:noProof/>
                <w:sz w:val="18"/>
                <w:szCs w:val="18"/>
                <w:u w:val="single"/>
              </w:rPr>
              <w:t> </w:t>
            </w:r>
            <w:r w:rsidR="002D002E" w:rsidRPr="00814222">
              <w:rPr>
                <w:noProof/>
                <w:sz w:val="18"/>
                <w:szCs w:val="18"/>
                <w:u w:val="single"/>
              </w:rPr>
              <w:t> </w:t>
            </w:r>
            <w:r w:rsidR="002D002E" w:rsidRPr="00814222">
              <w:rPr>
                <w:noProof/>
                <w:sz w:val="18"/>
                <w:szCs w:val="18"/>
                <w:u w:val="single"/>
              </w:rPr>
              <w:t> </w:t>
            </w:r>
            <w:r w:rsidR="002D002E" w:rsidRPr="00814222">
              <w:rPr>
                <w:noProof/>
                <w:sz w:val="18"/>
                <w:szCs w:val="18"/>
                <w:u w:val="single"/>
              </w:rPr>
              <w:t> </w:t>
            </w:r>
            <w:r w:rsidR="002D002E" w:rsidRPr="00814222">
              <w:rPr>
                <w:sz w:val="18"/>
                <w:szCs w:val="18"/>
                <w:u w:val="single"/>
              </w:rPr>
              <w:fldChar w:fldCharType="end"/>
            </w:r>
            <w:r w:rsidR="001E77CD" w:rsidRPr="00814222">
              <w:rPr>
                <w:rFonts w:ascii="Courier New" w:hAnsi="Courier New" w:cs="Courier New"/>
                <w:sz w:val="18"/>
                <w:szCs w:val="18"/>
              </w:rPr>
              <w:t xml:space="preserve"> дней </w:t>
            </w:r>
          </w:p>
          <w:p w:rsidR="001E77CD" w:rsidRPr="00814222" w:rsidRDefault="00617C43" w:rsidP="00A5267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="001E77CD" w:rsidRPr="00814222">
              <w:rPr>
                <w:rFonts w:ascii="Courier New" w:hAnsi="Courier New" w:cs="Courier New"/>
                <w:sz w:val="18"/>
                <w:szCs w:val="18"/>
              </w:rPr>
              <w:t xml:space="preserve">ата возврата вклада </w:t>
            </w:r>
            <w:r w:rsidR="00EB0E6E" w:rsidRPr="00814222">
              <w:rPr>
                <w:rFonts w:ascii="Courier New" w:hAnsi="Courier New" w:cs="Courier New"/>
                <w:sz w:val="18"/>
                <w:szCs w:val="18"/>
              </w:rPr>
              <w:t>00</w:t>
            </w:r>
            <w:r w:rsidR="001E77CD" w:rsidRPr="00814222">
              <w:rPr>
                <w:rFonts w:ascii="Courier New" w:hAnsi="Courier New" w:cs="Courier New"/>
                <w:sz w:val="18"/>
                <w:szCs w:val="18"/>
              </w:rPr>
              <w:t>.0</w:t>
            </w:r>
            <w:r w:rsidR="00EB0E6E" w:rsidRPr="00814222">
              <w:rPr>
                <w:rFonts w:ascii="Courier New" w:hAnsi="Courier New" w:cs="Courier New"/>
                <w:sz w:val="18"/>
                <w:szCs w:val="18"/>
              </w:rPr>
              <w:t>0.0000</w:t>
            </w:r>
            <w:r w:rsidR="001E77CD" w:rsidRPr="0081422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1E77CD" w:rsidRPr="00E41195" w:rsidTr="00AD66A7">
        <w:trPr>
          <w:cantSplit/>
          <w:trHeight w:val="403"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 xml:space="preserve">Процентная ставка </w:t>
            </w:r>
            <w:r w:rsidRPr="00AB5F7E">
              <w:rPr>
                <w:rFonts w:ascii="Courier New" w:hAnsi="Courier New" w:cs="Courier New"/>
                <w:sz w:val="18"/>
                <w:szCs w:val="18"/>
              </w:rPr>
              <w:t>по вкладу в процентах годовых</w:t>
            </w:r>
            <w:r w:rsidR="00AD66A7" w:rsidRPr="00AD66A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1E77CD" w:rsidRPr="00814222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0,0 % (Ноль целых и ноль десятых процент</w:t>
            </w:r>
            <w:r w:rsidR="00EB0E6E" w:rsidRPr="00814222">
              <w:rPr>
                <w:rFonts w:ascii="Courier New" w:hAnsi="Courier New" w:cs="Courier New"/>
                <w:sz w:val="18"/>
                <w:szCs w:val="18"/>
              </w:rPr>
              <w:t>ов</w:t>
            </w:r>
            <w:r w:rsidRPr="00814222">
              <w:rPr>
                <w:rFonts w:ascii="Courier New" w:hAnsi="Courier New" w:cs="Courier New"/>
                <w:sz w:val="18"/>
                <w:szCs w:val="18"/>
              </w:rPr>
              <w:t>) годовых</w:t>
            </w:r>
          </w:p>
        </w:tc>
      </w:tr>
      <w:tr w:rsidR="001E77CD" w:rsidRPr="00E41195" w:rsidTr="002C048A">
        <w:trPr>
          <w:cantSplit/>
          <w:trHeight w:val="1543"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Порядок выплаты вкладчику процентов по вкладу</w:t>
            </w:r>
          </w:p>
        </w:tc>
        <w:tc>
          <w:tcPr>
            <w:tcW w:w="5387" w:type="dxa"/>
            <w:shd w:val="clear" w:color="auto" w:fill="auto"/>
          </w:tcPr>
          <w:p w:rsidR="003F70C2" w:rsidRPr="00814222" w:rsidRDefault="003F70C2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 xml:space="preserve">Выплата процентов (дохода) по вкладу, начисленных в соответствии с п. 6 настоящего Договора, производится </w:t>
            </w:r>
            <w:r w:rsidR="00CD4331" w:rsidRPr="00814222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814222">
              <w:rPr>
                <w:rFonts w:ascii="Courier New" w:hAnsi="Courier New" w:cs="Courier New"/>
                <w:sz w:val="18"/>
                <w:szCs w:val="18"/>
              </w:rPr>
              <w:t>анком ежемесячно, по истечении календарного месяца, и по истечении срока хранения вклада</w:t>
            </w:r>
            <w:r w:rsidR="00CD4331" w:rsidRPr="00814222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:rsidR="001E77CD" w:rsidRPr="00814222" w:rsidRDefault="003F70C2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E77CD" w:rsidRPr="00814222">
              <w:rPr>
                <w:rFonts w:ascii="Courier New" w:hAnsi="Courier New" w:cs="Courier New"/>
                <w:sz w:val="18"/>
                <w:szCs w:val="18"/>
              </w:rPr>
              <w:t>- процентная ставка за весь срок хранения вклада принимается решением Правления "Банка" и изменению не подлежит;</w:t>
            </w:r>
          </w:p>
          <w:p w:rsidR="001E77CD" w:rsidRPr="00814222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- при исчислении процентов количество дней в году соответствует календарному;</w:t>
            </w:r>
          </w:p>
          <w:p w:rsidR="001E77CD" w:rsidRPr="00814222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 xml:space="preserve">- начисление процентов на сумму вклада ведется со дня, следующего за днем ее поступления в "Банк", до дня возврата вкладчику включительно, а если ее списание со счета "Вкладчика" произведено по иным основаниям, до дня списания включительно; </w:t>
            </w:r>
          </w:p>
          <w:p w:rsidR="003B7EFF" w:rsidRPr="00814222" w:rsidRDefault="001E77CD" w:rsidP="003B7EFF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 w:rsidR="003B7EFF" w:rsidRPr="00814222">
              <w:rPr>
                <w:rFonts w:ascii="Courier New" w:hAnsi="Courier New" w:cs="Courier New"/>
                <w:sz w:val="18"/>
                <w:szCs w:val="18"/>
              </w:rPr>
              <w:t>начисленные проценты по вкладу (доход) не причисляются к основной сумме, а зачисляются на действующий специальный карточный счет (СКС) №                 , открываемый клиенту согласно тарифам Банка. В случае отсутствия специального карточного счета у Вкладчика, счет открывается Вкладчику в день открытия</w:t>
            </w:r>
            <w:r w:rsidR="00CD4331" w:rsidRPr="00814222">
              <w:rPr>
                <w:rFonts w:ascii="Courier New" w:hAnsi="Courier New" w:cs="Courier New"/>
                <w:sz w:val="18"/>
                <w:szCs w:val="18"/>
              </w:rPr>
              <w:t xml:space="preserve"> Вклада (согласно тарифам Банка);</w:t>
            </w:r>
          </w:p>
          <w:p w:rsidR="001E77CD" w:rsidRPr="00814222" w:rsidRDefault="003B7EFF" w:rsidP="003B7EFF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- проценты по вкладу начисляются ежемесячно – в последний календарный день месяца, и по истечении срока хранения вклада на всю сумму вклада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C542B4" w:rsidP="0048732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</w:t>
            </w:r>
            <w:r w:rsidRPr="00814222">
              <w:rPr>
                <w:rFonts w:ascii="Courier New" w:hAnsi="Courier New" w:cs="Courier New"/>
                <w:sz w:val="18"/>
                <w:szCs w:val="18"/>
              </w:rPr>
              <w:t xml:space="preserve">досрочном (до истечения, указанного в п.4 срока </w:t>
            </w:r>
            <w:r w:rsidR="00CD4331" w:rsidRPr="00814222">
              <w:rPr>
                <w:rFonts w:ascii="Courier New" w:hAnsi="Courier New" w:cs="Courier New"/>
                <w:sz w:val="18"/>
                <w:szCs w:val="18"/>
              </w:rPr>
              <w:t>возврата</w:t>
            </w:r>
            <w:r w:rsidRPr="00814222">
              <w:rPr>
                <w:rFonts w:ascii="Courier New" w:hAnsi="Courier New" w:cs="Courier New"/>
                <w:sz w:val="18"/>
                <w:szCs w:val="18"/>
              </w:rPr>
              <w:t xml:space="preserve"> вклада) востребовани</w:t>
            </w:r>
            <w:r w:rsidR="00CD4331" w:rsidRPr="00814222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814222">
              <w:rPr>
                <w:rFonts w:ascii="Courier New" w:hAnsi="Courier New" w:cs="Courier New"/>
                <w:sz w:val="18"/>
                <w:szCs w:val="18"/>
              </w:rPr>
              <w:t xml:space="preserve"> вклада по </w:t>
            </w:r>
            <w:r w:rsidR="00CD4331" w:rsidRPr="00814222">
              <w:rPr>
                <w:rFonts w:ascii="Courier New" w:hAnsi="Courier New" w:cs="Courier New"/>
                <w:sz w:val="18"/>
                <w:szCs w:val="18"/>
              </w:rPr>
              <w:t>требованию</w:t>
            </w:r>
            <w:r w:rsidRPr="0081422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487324" w:rsidRPr="00814222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814222">
              <w:rPr>
                <w:rFonts w:ascii="Courier New" w:hAnsi="Courier New" w:cs="Courier New"/>
                <w:sz w:val="18"/>
                <w:szCs w:val="18"/>
              </w:rPr>
              <w:t xml:space="preserve">кладчика, начисление процентов на вклад производится в следующем порядке: за последний неполный месяц хранения вклада - по ставке вклада </w:t>
            </w:r>
            <w:r w:rsidR="00487324" w:rsidRPr="00814222">
              <w:rPr>
                <w:rFonts w:ascii="Courier New" w:hAnsi="Courier New" w:cs="Courier New"/>
                <w:sz w:val="18"/>
                <w:szCs w:val="18"/>
              </w:rPr>
              <w:t>"До востребования"</w:t>
            </w:r>
            <w:r w:rsidRPr="00814222">
              <w:rPr>
                <w:rFonts w:ascii="Courier New" w:hAnsi="Courier New" w:cs="Courier New"/>
                <w:sz w:val="18"/>
                <w:szCs w:val="18"/>
              </w:rPr>
              <w:t xml:space="preserve"> на день возврата вклада. Начисленные ранее проце</w:t>
            </w:r>
            <w:r>
              <w:rPr>
                <w:rFonts w:ascii="Courier New" w:hAnsi="Courier New" w:cs="Courier New"/>
                <w:sz w:val="18"/>
                <w:szCs w:val="18"/>
              </w:rPr>
              <w:t>нты не пересчитываются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lastRenderedPageBreak/>
              <w:t>8.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EB0E6E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B0E6E">
              <w:rPr>
                <w:rFonts w:ascii="Courier New" w:hAnsi="Courier New" w:cs="Courier New"/>
                <w:sz w:val="18"/>
                <w:szCs w:val="18"/>
              </w:rPr>
              <w:t>Частичное снятие со вклада не допускается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Возможность и порядок продления срока срочного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EB0E6E" w:rsidP="008846D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B0E6E">
              <w:rPr>
                <w:rFonts w:ascii="Courier New" w:hAnsi="Courier New" w:cs="Courier New"/>
                <w:sz w:val="18"/>
                <w:szCs w:val="18"/>
              </w:rPr>
              <w:t xml:space="preserve">Договор пролонгируется один раз без явки "Вкладчика" в "Банк", на условиях и под процентную ставку, действующие в "Банке" по данному виду вкладов на день, следующий за датой окончания предыдущего срока хранения </w:t>
            </w:r>
            <w:r w:rsidRPr="00814222">
              <w:rPr>
                <w:rFonts w:ascii="Courier New" w:hAnsi="Courier New" w:cs="Courier New"/>
                <w:sz w:val="18"/>
                <w:szCs w:val="18"/>
              </w:rPr>
              <w:t xml:space="preserve">вклада. Последующие пролонгации допускаются на условиях начисления процентов по ставке вкладов </w:t>
            </w:r>
            <w:r w:rsidR="00487324" w:rsidRPr="00814222">
              <w:rPr>
                <w:rFonts w:ascii="Courier New" w:hAnsi="Courier New" w:cs="Courier New"/>
                <w:sz w:val="18"/>
                <w:szCs w:val="18"/>
              </w:rPr>
              <w:t>"До востребования"</w:t>
            </w:r>
            <w:r w:rsidRPr="00814222">
              <w:rPr>
                <w:rFonts w:ascii="Courier New" w:hAnsi="Courier New" w:cs="Courier New"/>
                <w:sz w:val="18"/>
                <w:szCs w:val="18"/>
              </w:rPr>
              <w:t xml:space="preserve"> за фактический срок хранения.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Способ обмена информацией между банком и вкладчиком</w:t>
            </w:r>
          </w:p>
        </w:tc>
        <w:tc>
          <w:tcPr>
            <w:tcW w:w="5387" w:type="dxa"/>
            <w:shd w:val="clear" w:color="auto" w:fill="auto"/>
          </w:tcPr>
          <w:p w:rsidR="00FD7667" w:rsidRPr="00FD7667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 xml:space="preserve">Для обмена информацией между </w:t>
            </w:r>
            <w:r>
              <w:rPr>
                <w:rFonts w:ascii="Courier New" w:hAnsi="Courier New" w:cs="Courier New"/>
                <w:sz w:val="18"/>
                <w:szCs w:val="18"/>
              </w:rPr>
              <w:t>Банком</w:t>
            </w:r>
            <w:r w:rsidRPr="00FD7667"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r>
              <w:rPr>
                <w:rFonts w:ascii="Courier New" w:hAnsi="Courier New" w:cs="Courier New"/>
                <w:sz w:val="18"/>
                <w:szCs w:val="18"/>
              </w:rPr>
              <w:t>Вкладчиком</w:t>
            </w:r>
            <w:r w:rsidRPr="00FD7667">
              <w:rPr>
                <w:rFonts w:ascii="Courier New" w:hAnsi="Courier New" w:cs="Courier New"/>
                <w:sz w:val="18"/>
                <w:szCs w:val="18"/>
              </w:rPr>
              <w:t xml:space="preserve"> используются следующие способы:</w:t>
            </w:r>
          </w:p>
          <w:p w:rsidR="00FD7667" w:rsidRPr="00FD7667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>- путем получения/ предоставления информации в офисах Банка;</w:t>
            </w:r>
          </w:p>
          <w:p w:rsidR="00FD7667" w:rsidRPr="00FD7667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>- посредством почтовой связи, по адресам, указанным в договоре;</w:t>
            </w:r>
          </w:p>
          <w:p w:rsidR="001E77CD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>- посредством других средств связи, в том числе</w:t>
            </w:r>
            <w:r w:rsidR="00E30203">
              <w:rPr>
                <w:rFonts w:ascii="Courier New" w:hAnsi="Courier New" w:cs="Courier New"/>
                <w:sz w:val="18"/>
                <w:szCs w:val="18"/>
              </w:rPr>
              <w:t xml:space="preserve"> сообщений по электронной почте;</w:t>
            </w:r>
          </w:p>
          <w:p w:rsidR="00E30203" w:rsidRPr="00E41195" w:rsidRDefault="00E30203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СМС информирование.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724A">
              <w:rPr>
                <w:rFonts w:ascii="Courier New" w:hAnsi="Courier New" w:cs="Courier New"/>
                <w:sz w:val="18"/>
                <w:szCs w:val="18"/>
              </w:rPr>
              <w:t>Права и обязанности сторон</w:t>
            </w:r>
          </w:p>
        </w:tc>
        <w:tc>
          <w:tcPr>
            <w:tcW w:w="5387" w:type="dxa"/>
            <w:shd w:val="clear" w:color="auto" w:fill="auto"/>
          </w:tcPr>
          <w:p w:rsidR="008D724A" w:rsidRPr="00814222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"Банк" обязан:</w:t>
            </w:r>
          </w:p>
          <w:p w:rsidR="008D724A" w:rsidRPr="00814222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- начислять по вкладу доход в виде процентов</w:t>
            </w:r>
            <w:r w:rsidR="008846D6" w:rsidRPr="00814222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814222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- хранить тайну вклада и предоставлять сведения по нему только в случаях, предусмотренных законом</w:t>
            </w:r>
            <w:r w:rsidR="008846D6" w:rsidRPr="00814222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814222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- возвратить по первому требованию "Вкладчика" внесенные на вклад денежные средства вместе с процентами, начисленными в соответствии с условиями настоящего</w:t>
            </w:r>
            <w:r w:rsidR="008846D6" w:rsidRPr="0081422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14222">
              <w:rPr>
                <w:rFonts w:ascii="Courier New" w:hAnsi="Courier New" w:cs="Courier New"/>
                <w:sz w:val="18"/>
                <w:szCs w:val="18"/>
              </w:rPr>
              <w:t>договора</w:t>
            </w:r>
            <w:r w:rsidR="008846D6" w:rsidRPr="00814222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814222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- начислять и в безакцептном порядке удерживать с суммы вклада налог в соответствии с налоговым законодательством РФ.</w:t>
            </w:r>
          </w:p>
          <w:p w:rsidR="008D724A" w:rsidRPr="00814222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"Банк" вправе:</w:t>
            </w:r>
          </w:p>
          <w:p w:rsidR="008D724A" w:rsidRPr="00814222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 xml:space="preserve">- в случаях, предусмотренных данным договором начислять доход в виде процентов по действующей в "Банке" ставке вкладов </w:t>
            </w:r>
            <w:r w:rsidR="00487324" w:rsidRPr="00814222">
              <w:rPr>
                <w:rFonts w:ascii="Courier New" w:hAnsi="Courier New" w:cs="Courier New"/>
                <w:sz w:val="18"/>
                <w:szCs w:val="18"/>
              </w:rPr>
              <w:t>"</w:t>
            </w:r>
            <w:r w:rsidR="008846D6" w:rsidRPr="00814222"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Pr="00814222">
              <w:rPr>
                <w:rFonts w:ascii="Courier New" w:hAnsi="Courier New" w:cs="Courier New"/>
                <w:sz w:val="18"/>
                <w:szCs w:val="18"/>
              </w:rPr>
              <w:t>о востребования</w:t>
            </w:r>
            <w:r w:rsidR="00487324" w:rsidRPr="00814222">
              <w:rPr>
                <w:rFonts w:ascii="Courier New" w:hAnsi="Courier New" w:cs="Courier New"/>
                <w:sz w:val="18"/>
                <w:szCs w:val="18"/>
              </w:rPr>
              <w:t>"</w:t>
            </w:r>
            <w:r w:rsidRPr="00814222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:rsidR="008D724A" w:rsidRPr="00814222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"Вкладчик" вправе:</w:t>
            </w:r>
          </w:p>
          <w:p w:rsidR="008D724A" w:rsidRPr="00814222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- получать проценты по вкладу в соответствии с условиями настоящего договора</w:t>
            </w:r>
            <w:r w:rsidR="008846D6" w:rsidRPr="00814222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814222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- распоряжаться вкладом как лично, так и через представителя, действующего на основании доверенности</w:t>
            </w:r>
            <w:r w:rsidR="008846D6" w:rsidRPr="00814222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814222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- независимо от времени, прошедшего со дня подписания договора, требовать возврата вклада вместе с процентами, начисленными в соответствии с условиями настоящего договора</w:t>
            </w:r>
            <w:r w:rsidR="008846D6" w:rsidRPr="00814222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814222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- завещать вклад любому лицу</w:t>
            </w:r>
            <w:r w:rsidR="008846D6" w:rsidRPr="00814222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814222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- совершать по вкладу операции, как наличными деньгами, так и безналичным путем</w:t>
            </w:r>
            <w:r w:rsidR="008846D6" w:rsidRPr="00814222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814222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- по окончанию срока хранения вклада получить денежные средства вместе с процентами или начисленные на вклад проценты и/или пролонгировать договор на условиях, действующих в Банке на момент пролонгации настоящего договора.</w:t>
            </w:r>
          </w:p>
          <w:p w:rsidR="008D724A" w:rsidRPr="00814222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"Вкладчик" обязан:</w:t>
            </w:r>
          </w:p>
          <w:p w:rsidR="001E77CD" w:rsidRPr="00814222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- указывать достоверные сведения при заполнении настоящего договора, а также письменно, в течение 5(пяти) рабочих дней, информировать "Банк" обо всех изменениях, относящихся к сведениям, указанным в настоящем договоре (фамилия, имя, отчество, адрес регистрации, вид и реквизиты документа, удостоверяющего личность, телефон).</w:t>
            </w:r>
          </w:p>
        </w:tc>
      </w:tr>
      <w:tr w:rsidR="00FB7EF0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FB7EF0" w:rsidRPr="00E41195" w:rsidRDefault="00FB7EF0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7EF0" w:rsidRPr="00E411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724A">
              <w:rPr>
                <w:rFonts w:ascii="Courier New" w:hAnsi="Courier New" w:cs="Courier New"/>
                <w:sz w:val="18"/>
                <w:szCs w:val="18"/>
              </w:rPr>
              <w:t>Гарантии сторон</w:t>
            </w:r>
          </w:p>
        </w:tc>
        <w:tc>
          <w:tcPr>
            <w:tcW w:w="5387" w:type="dxa"/>
            <w:shd w:val="clear" w:color="auto" w:fill="auto"/>
          </w:tcPr>
          <w:p w:rsidR="008D724A" w:rsidRPr="00814222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"Банк" гарантирует возврат вклада и выплату процентов, начисленных по нему, всеми принадлежащими Банку денежными средствами, а также имуществом, на которое может быть обращено взыскание, в соответствии с действующим законодательством РФ.</w:t>
            </w:r>
          </w:p>
          <w:p w:rsidR="00FB7EF0" w:rsidRPr="00814222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"Банк" гарантирует "Вкладчику", что вклад застрахован в порядке, размере и на условиях, которые установлены Федеральным законом от 23.12.2003 N177 - ФЗ "О страховании вкладов физических лиц в банках Российской Федерации" (денежные средства по совокупности вкладов и остатков на счетах физических лиц застрахованы исключительно в пределах суммы 1 400 000 рублей). "Банк" является участником системы страхования вкладов (регистрационный номер 1399 от 25.11.2004).</w:t>
            </w:r>
          </w:p>
        </w:tc>
      </w:tr>
      <w:tr w:rsidR="00FB7EF0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FB7EF0" w:rsidRPr="00E41195" w:rsidRDefault="00FB7EF0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7EF0" w:rsidRPr="00E41195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37D74">
              <w:rPr>
                <w:rFonts w:ascii="Courier New" w:hAnsi="Courier New" w:cs="Courier New"/>
                <w:sz w:val="18"/>
                <w:szCs w:val="18"/>
              </w:rPr>
              <w:t xml:space="preserve">Порядок выплаты вклада </w:t>
            </w:r>
          </w:p>
        </w:tc>
        <w:tc>
          <w:tcPr>
            <w:tcW w:w="5387" w:type="dxa"/>
            <w:shd w:val="clear" w:color="auto" w:fill="auto"/>
          </w:tcPr>
          <w:p w:rsidR="00B37D74" w:rsidRPr="00814222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 xml:space="preserve">Выплата вклада производится </w:t>
            </w:r>
            <w:r w:rsidR="00487324" w:rsidRPr="00814222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814222">
              <w:rPr>
                <w:rFonts w:ascii="Courier New" w:hAnsi="Courier New" w:cs="Courier New"/>
                <w:sz w:val="18"/>
                <w:szCs w:val="18"/>
              </w:rPr>
              <w:t xml:space="preserve">анком по истечении срока хранения вклада по требованию </w:t>
            </w:r>
            <w:r w:rsidR="00487324" w:rsidRPr="00814222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814222">
              <w:rPr>
                <w:rFonts w:ascii="Courier New" w:hAnsi="Courier New" w:cs="Courier New"/>
                <w:sz w:val="18"/>
                <w:szCs w:val="18"/>
              </w:rPr>
              <w:t xml:space="preserve">кладчика либо доверенного лица при предъявлении документа вклада, паспорта гражданина, получающего вклад, а в случае наследования - также документов на право наследования вклада. </w:t>
            </w:r>
            <w:r w:rsidRPr="00814222">
              <w:rPr>
                <w:rFonts w:ascii="Courier New" w:hAnsi="Courier New" w:cs="Courier New"/>
                <w:sz w:val="18"/>
                <w:szCs w:val="18"/>
              </w:rPr>
              <w:tab/>
            </w:r>
          </w:p>
          <w:p w:rsidR="00FB7EF0" w:rsidRPr="00814222" w:rsidRDefault="00B37D74" w:rsidP="0048732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 xml:space="preserve">Вклад и доходы по нему выплачиваются наличными деньгами из кассы </w:t>
            </w:r>
            <w:r w:rsidR="00487324" w:rsidRPr="00814222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814222">
              <w:rPr>
                <w:rFonts w:ascii="Courier New" w:hAnsi="Courier New" w:cs="Courier New"/>
                <w:sz w:val="18"/>
                <w:szCs w:val="18"/>
              </w:rPr>
              <w:t xml:space="preserve">анка или по письменному заявлению владельца вклада могут быть перечислены на указанный им счет в безналичном порядке по тарифам, установленным </w:t>
            </w:r>
            <w:r w:rsidR="00487324" w:rsidRPr="00814222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814222">
              <w:rPr>
                <w:rFonts w:ascii="Courier New" w:hAnsi="Courier New" w:cs="Courier New"/>
                <w:sz w:val="18"/>
                <w:szCs w:val="18"/>
              </w:rPr>
              <w:t>анком.</w:t>
            </w:r>
          </w:p>
        </w:tc>
      </w:tr>
      <w:tr w:rsidR="00FB7EF0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FB7EF0" w:rsidRPr="00E41195" w:rsidRDefault="00FB7EF0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7EF0" w:rsidRPr="00E41195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37D74">
              <w:rPr>
                <w:rFonts w:ascii="Courier New" w:hAnsi="Courier New" w:cs="Courier New"/>
                <w:sz w:val="18"/>
                <w:szCs w:val="18"/>
              </w:rPr>
              <w:t>Срок действия договора</w:t>
            </w:r>
          </w:p>
        </w:tc>
        <w:tc>
          <w:tcPr>
            <w:tcW w:w="5387" w:type="dxa"/>
            <w:shd w:val="clear" w:color="auto" w:fill="auto"/>
          </w:tcPr>
          <w:p w:rsidR="00B37D74" w:rsidRPr="00814222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Настоящий договор вступает в силу со дня его подписания и зачисления денежных средств на счет.</w:t>
            </w:r>
          </w:p>
          <w:p w:rsidR="00FB7EF0" w:rsidRPr="00814222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14222">
              <w:rPr>
                <w:rFonts w:ascii="Courier New" w:hAnsi="Courier New" w:cs="Courier New"/>
                <w:sz w:val="18"/>
                <w:szCs w:val="18"/>
              </w:rPr>
              <w:t>Действие договора прекращается с выплатой "Вкладчику" всей суммы вклада вместе с процентами, причитающимися в соответствии с условиями настоящего договора, или списанием ее со счета по иным основаниям.</w:t>
            </w:r>
            <w:bookmarkStart w:id="7" w:name="_GoBack"/>
            <w:bookmarkEnd w:id="7"/>
          </w:p>
        </w:tc>
      </w:tr>
    </w:tbl>
    <w:p w:rsidR="008E6CC5" w:rsidRDefault="008E6CC5" w:rsidP="008E6CC5">
      <w:pPr>
        <w:pStyle w:val="a5"/>
        <w:ind w:left="-851" w:right="-1044"/>
        <w:jc w:val="both"/>
        <w:rPr>
          <w:sz w:val="18"/>
          <w:szCs w:val="18"/>
        </w:rPr>
      </w:pPr>
    </w:p>
    <w:p w:rsidR="008E6CC5" w:rsidRDefault="008E6CC5" w:rsidP="008E6CC5">
      <w:pPr>
        <w:pStyle w:val="a5"/>
        <w:ind w:left="-851" w:right="-1044"/>
        <w:jc w:val="both"/>
        <w:rPr>
          <w:sz w:val="18"/>
          <w:szCs w:val="18"/>
        </w:rPr>
      </w:pPr>
      <w:r>
        <w:rPr>
          <w:sz w:val="18"/>
          <w:szCs w:val="18"/>
        </w:rPr>
        <w:t>Настоящий договор составлен и подписан в двух экземплярах, имеющих равную юридическую силу, по одному каждой из сторон.</w:t>
      </w:r>
    </w:p>
    <w:p w:rsidR="008E6CC5" w:rsidRDefault="008E6CC5" w:rsidP="008E6CC5">
      <w:pPr>
        <w:pStyle w:val="a5"/>
        <w:ind w:left="-851" w:right="-1044"/>
        <w:jc w:val="both"/>
      </w:pPr>
    </w:p>
    <w:p w:rsidR="008E6CC5" w:rsidRDefault="008E6CC5" w:rsidP="008E6CC5">
      <w:pPr>
        <w:pStyle w:val="a5"/>
        <w:ind w:left="-851" w:right="-1044"/>
        <w:jc w:val="center"/>
        <w:rPr>
          <w:b/>
          <w:lang w:val="en-US"/>
        </w:rPr>
      </w:pPr>
      <w:r>
        <w:rPr>
          <w:b/>
        </w:rPr>
        <w:t>ЮРИДИЧЕСКИЕ АДРЕСА СТОРОН:</w:t>
      </w:r>
    </w:p>
    <w:tbl>
      <w:tblPr>
        <w:tblW w:w="10065" w:type="dxa"/>
        <w:tblInd w:w="-709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Банка: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Вкладчика:</w:t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>
                <w:rPr>
                  <w:sz w:val="18"/>
                  <w:szCs w:val="18"/>
                </w:rPr>
                <w:t>248000, г</w:t>
              </w:r>
            </w:smartTag>
            <w:r>
              <w:rPr>
                <w:sz w:val="18"/>
                <w:szCs w:val="18"/>
              </w:rPr>
              <w:t>. Калуга, ул. Московская,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Место регистрации:</w:t>
            </w:r>
            <w:r w:rsidR="00A52672">
              <w:rPr>
                <w:sz w:val="18"/>
                <w:szCs w:val="18"/>
              </w:rPr>
              <w:t xml:space="preserve">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Кор.счет 30101810500000000762 в Отделении г.Калуга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фактического проживания (для почтовых отправлений):</w:t>
            </w:r>
            <w:r w:rsidR="00A52672">
              <w:rPr>
                <w:sz w:val="18"/>
                <w:szCs w:val="18"/>
              </w:rPr>
              <w:t xml:space="preserve">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042908762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документа, удостоверяющего личность: паспорт гражданина РФ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4026005138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Паспорт: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ind w:right="-68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Тел. 8 (4842) 27-74-20 </w:t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hyperlink r:id="rId8" w:history="1">
              <w:r>
                <w:rPr>
                  <w:rStyle w:val="a7"/>
                  <w:sz w:val="18"/>
                  <w:szCs w:val="18"/>
                  <w:lang w:val="en-US"/>
                </w:rPr>
                <w:t>info</w:t>
              </w:r>
              <w:r>
                <w:rPr>
                  <w:rStyle w:val="a7"/>
                  <w:sz w:val="18"/>
                  <w:szCs w:val="18"/>
                </w:rPr>
                <w:t>@</w:t>
              </w:r>
              <w:r>
                <w:rPr>
                  <w:rStyle w:val="a7"/>
                  <w:sz w:val="18"/>
                  <w:szCs w:val="18"/>
                  <w:lang w:val="en-US"/>
                </w:rPr>
                <w:t>bankelita</w:t>
              </w:r>
              <w:r>
                <w:rPr>
                  <w:rStyle w:val="a7"/>
                  <w:sz w:val="18"/>
                  <w:szCs w:val="18"/>
                </w:rPr>
                <w:t>.</w:t>
              </w:r>
            </w:hyperlink>
            <w:r>
              <w:rPr>
                <w:rStyle w:val="a7"/>
                <w:sz w:val="18"/>
                <w:szCs w:val="18"/>
                <w:lang w:val="en-US"/>
              </w:rPr>
              <w:t>ru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Выдан: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</w:p>
          <w:p w:rsidR="00A52672" w:rsidRDefault="008E6CC5" w:rsidP="00A52672">
            <w:pPr>
              <w:ind w:right="849"/>
              <w:jc w:val="both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Адрес отделения: </w:t>
            </w:r>
            <w:bookmarkStart w:id="8" w:name="vrio_adress"/>
            <w:r w:rsidR="00A52672">
              <w:rPr>
                <w:sz w:val="18"/>
                <w:szCs w:val="18"/>
              </w:rPr>
              <w:fldChar w:fldCharType="begin">
                <w:ffData>
                  <w:name w:val="vrio_adress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  <w:bookmarkEnd w:id="8"/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D85F81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место рождения: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Гражданство: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  <w:p w:rsidR="00D85F81" w:rsidRDefault="008E6CC5" w:rsidP="00D85F81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  <w:p w:rsidR="008E6CC5" w:rsidRDefault="008E6CC5" w:rsidP="00D85F81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</w:p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Банк:</w:t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____________________________________</w:t>
            </w:r>
          </w:p>
          <w:bookmarkStart w:id="9" w:name="vrio_dolj2"/>
          <w:p w:rsidR="008E6CC5" w:rsidRPr="00B37D74" w:rsidRDefault="00A52672" w:rsidP="00D67F7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387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</w:p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Вкладчик:</w:t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8E6CC5" w:rsidRPr="00D85F81" w:rsidRDefault="00A52672" w:rsidP="00D67F7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E6CC5" w:rsidRDefault="008E6CC5" w:rsidP="008E6CC5">
      <w:pPr>
        <w:pStyle w:val="a5"/>
        <w:jc w:val="both"/>
        <w:rPr>
          <w:lang w:val="en-US"/>
        </w:rPr>
      </w:pPr>
    </w:p>
    <w:p w:rsidR="001C0146" w:rsidRDefault="00814222"/>
    <w:sectPr w:rsidR="001C0146">
      <w:pgSz w:w="11906" w:h="16838"/>
      <w:pgMar w:top="1134" w:right="1797" w:bottom="902" w:left="1797" w:header="720" w:footer="720" w:gutter="0"/>
      <w:pgBorders w:offsetFrom="page">
        <w:top w:val="flowersTiny" w:sz="20" w:space="17" w:color="auto"/>
        <w:left w:val="flowersTiny" w:sz="20" w:space="17" w:color="auto"/>
        <w:bottom w:val="flowersTiny" w:sz="20" w:space="17" w:color="auto"/>
        <w:right w:val="flowersTiny" w:sz="20" w:space="17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3F91"/>
    <w:multiLevelType w:val="multilevel"/>
    <w:tmpl w:val="D416E246"/>
    <w:lvl w:ilvl="0"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23"/>
    <w:rsid w:val="00050B30"/>
    <w:rsid w:val="001E77CD"/>
    <w:rsid w:val="002333A3"/>
    <w:rsid w:val="002C048A"/>
    <w:rsid w:val="002D002E"/>
    <w:rsid w:val="003B7EFF"/>
    <w:rsid w:val="003F70C2"/>
    <w:rsid w:val="00487324"/>
    <w:rsid w:val="00617C43"/>
    <w:rsid w:val="007A1611"/>
    <w:rsid w:val="00801B13"/>
    <w:rsid w:val="00814222"/>
    <w:rsid w:val="0083117C"/>
    <w:rsid w:val="00852BD2"/>
    <w:rsid w:val="008846D6"/>
    <w:rsid w:val="008D724A"/>
    <w:rsid w:val="008E6CC5"/>
    <w:rsid w:val="008F2510"/>
    <w:rsid w:val="00996480"/>
    <w:rsid w:val="00A04B9A"/>
    <w:rsid w:val="00A52672"/>
    <w:rsid w:val="00A85734"/>
    <w:rsid w:val="00AB5F7E"/>
    <w:rsid w:val="00AD66A7"/>
    <w:rsid w:val="00B37D74"/>
    <w:rsid w:val="00B74D83"/>
    <w:rsid w:val="00C542B4"/>
    <w:rsid w:val="00CC0E24"/>
    <w:rsid w:val="00CC3D60"/>
    <w:rsid w:val="00CD4331"/>
    <w:rsid w:val="00D85F81"/>
    <w:rsid w:val="00E30203"/>
    <w:rsid w:val="00E41195"/>
    <w:rsid w:val="00EB0E6E"/>
    <w:rsid w:val="00ED5123"/>
    <w:rsid w:val="00FB7EF0"/>
    <w:rsid w:val="00FD414C"/>
    <w:rsid w:val="00FD7667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3178A-D080-4C74-AC87-42F49756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6CC5"/>
    <w:pPr>
      <w:ind w:left="-284" w:firstLine="644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E6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8E6CC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E6C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8E6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11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19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1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nkelita.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3E97A-C903-42A5-B467-A7BB3738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Елена Вячеславовна</dc:creator>
  <cp:keywords/>
  <dc:description/>
  <cp:lastModifiedBy>Губина Светлана Викторовна</cp:lastModifiedBy>
  <cp:revision>2</cp:revision>
  <cp:lastPrinted>2022-09-29T09:50:00Z</cp:lastPrinted>
  <dcterms:created xsi:type="dcterms:W3CDTF">2022-09-29T13:45:00Z</dcterms:created>
  <dcterms:modified xsi:type="dcterms:W3CDTF">2022-09-29T13:45:00Z</dcterms:modified>
</cp:coreProperties>
</file>