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3E" w:rsidRDefault="007B733E" w:rsidP="007B73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 резервирование расчетного счета для юридических лиц – резидентов</w:t>
      </w: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32"/>
        <w:gridCol w:w="4613"/>
      </w:tblGrid>
      <w:tr w:rsidR="007B733E" w:rsidRPr="007B733E" w:rsidTr="007B1BAA">
        <w:trPr>
          <w:trHeight w:val="561"/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trHeight w:val="561"/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trHeight w:val="561"/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Краткое наименование юридического лица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trHeight w:val="561"/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Адрес местонахождения/регистрации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jc w:val="center"/>
        </w:trPr>
        <w:tc>
          <w:tcPr>
            <w:tcW w:w="9571" w:type="dxa"/>
            <w:gridSpan w:val="2"/>
          </w:tcPr>
          <w:p w:rsidR="007B733E" w:rsidRPr="007B733E" w:rsidRDefault="007B733E" w:rsidP="007B733E">
            <w:pPr>
              <w:jc w:val="center"/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Контактная информация</w:t>
            </w:r>
          </w:p>
        </w:tc>
      </w:tr>
      <w:tr w:rsidR="007B733E" w:rsidRPr="007B733E" w:rsidTr="007B1BAA">
        <w:trPr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733E" w:rsidRPr="007B733E" w:rsidTr="007B1BAA">
        <w:trPr>
          <w:jc w:val="center"/>
        </w:trPr>
        <w:tc>
          <w:tcPr>
            <w:tcW w:w="4785" w:type="dxa"/>
          </w:tcPr>
          <w:p w:rsidR="007B733E" w:rsidRPr="007B733E" w:rsidRDefault="007B733E" w:rsidP="007B733E">
            <w:pPr>
              <w:rPr>
                <w:sz w:val="24"/>
                <w:szCs w:val="24"/>
              </w:rPr>
            </w:pPr>
            <w:r w:rsidRPr="007B733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7B733E" w:rsidRPr="007B733E" w:rsidRDefault="007B733E" w:rsidP="007B73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jc w:val="center"/>
        <w:tblLayout w:type="fixed"/>
        <w:tblLook w:val="00A0" w:firstRow="1" w:lastRow="0" w:firstColumn="1" w:lastColumn="0" w:noHBand="0" w:noVBand="0"/>
      </w:tblPr>
      <w:tblGrid>
        <w:gridCol w:w="2859"/>
        <w:gridCol w:w="2637"/>
        <w:gridCol w:w="4224"/>
      </w:tblGrid>
      <w:tr w:rsidR="007B733E" w:rsidRPr="007B733E" w:rsidTr="007B1BAA">
        <w:trPr>
          <w:jc w:val="center"/>
        </w:trPr>
        <w:tc>
          <w:tcPr>
            <w:tcW w:w="2859" w:type="dxa"/>
            <w:vMerge w:val="restart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2637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3E" w:rsidRPr="007B733E" w:rsidTr="007B1BAA">
        <w:trPr>
          <w:trHeight w:val="483"/>
          <w:jc w:val="center"/>
        </w:trPr>
        <w:tc>
          <w:tcPr>
            <w:tcW w:w="2859" w:type="dxa"/>
            <w:vMerge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4224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/________________________________/</w:t>
            </w:r>
          </w:p>
        </w:tc>
      </w:tr>
      <w:tr w:rsidR="007B733E" w:rsidRPr="007B733E" w:rsidTr="007B1BAA">
        <w:trPr>
          <w:jc w:val="center"/>
        </w:trPr>
        <w:tc>
          <w:tcPr>
            <w:tcW w:w="2859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637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 w:rsidRPr="007B733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224" w:type="dxa"/>
          </w:tcPr>
          <w:p w:rsidR="007B733E" w:rsidRPr="007B733E" w:rsidRDefault="007B733E" w:rsidP="007B733E">
            <w:pPr>
              <w:keepNext/>
              <w:tabs>
                <w:tab w:val="left" w:pos="0"/>
              </w:tabs>
              <w:spacing w:after="12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 полностью)</w:t>
            </w:r>
          </w:p>
        </w:tc>
      </w:tr>
    </w:tbl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7B733E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33E" w:rsidRPr="007B733E" w:rsidRDefault="007B733E" w:rsidP="00464512">
      <w:pPr>
        <w:keepNext/>
        <w:tabs>
          <w:tab w:val="left" w:pos="0"/>
        </w:tabs>
        <w:autoSpaceDE w:val="0"/>
        <w:autoSpaceDN w:val="0"/>
        <w:adjustRightInd w:val="0"/>
        <w:spacing w:after="12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33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«_____» _______________20____г.</w:t>
      </w: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3E" w:rsidRPr="007B733E" w:rsidRDefault="007B733E" w:rsidP="007B73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73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7B7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Данной подписью я подтверждаю ознакомление с «Правилами резервирования расчетных счетов юридическими лицами, индивидуальными предпринимателями, физическими лицами, занимающимися в установленном законодательством РФ порядке частной практикой» и выражаю согласие ООО банк «Элита», расположенному по адресу: город Калуга, улица Московская, дом </w:t>
      </w:r>
      <w:r w:rsidR="00177AAE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7B7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 осуществление со всеми персональными данными, указанными в настоящей Анкете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в целях, указанных в настоящем согласии, до достижения целей обработки целей персональных данных в соответствии с Федеральным законом от 27.07.2006г. №152-ФЗ «О персональных данных». Настоящее согласие предоставляется на срок, установленный законодательством РФ. Согласие может быть отозвано в письменной форме, в соответствии с требованиями Федерального закона №152-ФЗ от 27.07.2006г.</w:t>
      </w:r>
    </w:p>
    <w:p w:rsidR="005637D1" w:rsidRDefault="005637D1"/>
    <w:sectPr w:rsidR="00563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B4" w:rsidRDefault="003337B4" w:rsidP="00537BA9">
      <w:pPr>
        <w:spacing w:after="0" w:line="240" w:lineRule="auto"/>
      </w:pPr>
      <w:r>
        <w:separator/>
      </w:r>
    </w:p>
  </w:endnote>
  <w:endnote w:type="continuationSeparator" w:id="0">
    <w:p w:rsidR="003337B4" w:rsidRDefault="003337B4" w:rsidP="0053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B4" w:rsidRDefault="003337B4" w:rsidP="00537BA9">
      <w:pPr>
        <w:spacing w:after="0" w:line="240" w:lineRule="auto"/>
      </w:pPr>
      <w:r>
        <w:separator/>
      </w:r>
    </w:p>
  </w:footnote>
  <w:footnote w:type="continuationSeparator" w:id="0">
    <w:p w:rsidR="003337B4" w:rsidRDefault="003337B4" w:rsidP="0053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A9" w:rsidRPr="007B733E" w:rsidRDefault="00537BA9" w:rsidP="00537BA9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7B733E">
      <w:rPr>
        <w:rFonts w:ascii="Times New Roman" w:eastAsia="Times New Roman" w:hAnsi="Times New Roman" w:cs="Times New Roman"/>
        <w:sz w:val="20"/>
        <w:szCs w:val="20"/>
        <w:lang w:eastAsia="ru-RU"/>
      </w:rPr>
      <w:t>Приложение №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Pr="007B733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к</w:t>
    </w:r>
  </w:p>
  <w:p w:rsidR="00DA3A4F" w:rsidRPr="00DA3A4F" w:rsidRDefault="00DA3A4F" w:rsidP="00DA3A4F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A3A4F">
      <w:rPr>
        <w:rFonts w:ascii="Times New Roman" w:eastAsia="Times New Roman" w:hAnsi="Times New Roman" w:cs="Times New Roman"/>
        <w:sz w:val="20"/>
        <w:szCs w:val="20"/>
        <w:lang w:eastAsia="ru-RU"/>
      </w:rPr>
      <w:t>«Правилам по открытию, ведению и закрытию</w:t>
    </w:r>
  </w:p>
  <w:p w:rsidR="00DA3A4F" w:rsidRPr="00DA3A4F" w:rsidRDefault="00540693" w:rsidP="00DA3A4F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банковских счетов и</w:t>
    </w:r>
    <w:r w:rsidR="00DA3A4F" w:rsidRPr="00DA3A4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счетов по вкладам (депозитам)</w:t>
    </w:r>
  </w:p>
  <w:p w:rsidR="00DA3A4F" w:rsidRPr="00DA3A4F" w:rsidRDefault="00DA3A4F" w:rsidP="00DA3A4F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A3A4F">
      <w:rPr>
        <w:rFonts w:ascii="Times New Roman" w:eastAsia="Times New Roman" w:hAnsi="Times New Roman" w:cs="Times New Roman"/>
        <w:sz w:val="20"/>
        <w:szCs w:val="20"/>
        <w:lang w:eastAsia="ru-RU"/>
      </w:rPr>
      <w:t>в ООО банк «Элита»</w:t>
    </w:r>
  </w:p>
  <w:p w:rsidR="00537BA9" w:rsidRDefault="00537B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1"/>
    <w:rsid w:val="00177AAE"/>
    <w:rsid w:val="003337B4"/>
    <w:rsid w:val="00464512"/>
    <w:rsid w:val="00537BA9"/>
    <w:rsid w:val="00540693"/>
    <w:rsid w:val="005637D1"/>
    <w:rsid w:val="007B733E"/>
    <w:rsid w:val="009C60A9"/>
    <w:rsid w:val="00C149B1"/>
    <w:rsid w:val="00D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3EC"/>
  <w15:chartTrackingRefBased/>
  <w15:docId w15:val="{3F8A6C3E-EFC1-41C2-B882-F936883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AA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A9"/>
  </w:style>
  <w:style w:type="paragraph" w:styleId="a8">
    <w:name w:val="footer"/>
    <w:basedOn w:val="a"/>
    <w:link w:val="a9"/>
    <w:uiPriority w:val="99"/>
    <w:unhideWhenUsed/>
    <w:rsid w:val="0053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6</cp:revision>
  <cp:lastPrinted>2022-04-27T08:04:00Z</cp:lastPrinted>
  <dcterms:created xsi:type="dcterms:W3CDTF">2017-10-30T11:32:00Z</dcterms:created>
  <dcterms:modified xsi:type="dcterms:W3CDTF">2022-04-27T08:04:00Z</dcterms:modified>
</cp:coreProperties>
</file>