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3848505</wp:posOffset>
                </wp:positionH>
                <wp:positionV relativeFrom="paragraph">
                  <wp:posOffset>-144090</wp:posOffset>
                </wp:positionV>
                <wp:extent cx="2027935" cy="1922400"/>
                <wp:effectExtent l="0" t="0" r="10795" b="209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935" cy="19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Минимальная гарантированная </w:t>
                            </w:r>
                            <w:r w:rsidRPr="004508C0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ставка </w:t>
                            </w:r>
                            <w:r w:rsidR="00953B76" w:rsidRPr="004508C0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по вкладу </w:t>
                            </w:r>
                            <w:r w:rsidRPr="004508C0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МГС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0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1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3.05pt;margin-top:-11.35pt;width:159.7pt;height:1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">
                <v:textbox>
                  <w:txbxContent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Минимальная гарантированная </w:t>
                      </w:r>
                      <w:r w:rsidRPr="004508C0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ставка </w:t>
                      </w:r>
                      <w:r w:rsidR="00953B76" w:rsidRPr="004508C0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по вкладу </w:t>
                      </w:r>
                      <w:r w:rsidRPr="004508C0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2" w:name="МГС1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2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3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3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953B76" w:rsidRDefault="00953B76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Pr="003D7E9F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Договор банковского вклада </w:t>
      </w:r>
      <w:r w:rsidR="005D2FCD" w:rsidRPr="003D7E9F">
        <w:rPr>
          <w:sz w:val="18"/>
          <w:szCs w:val="18"/>
        </w:rPr>
        <w:t>«До востребования»</w:t>
      </w:r>
    </w:p>
    <w:p w:rsidR="008E6CC5" w:rsidRPr="003D7E9F" w:rsidRDefault="008E6CC5" w:rsidP="008E6CC5">
      <w:pPr>
        <w:pStyle w:val="a5"/>
        <w:jc w:val="center"/>
        <w:rPr>
          <w:sz w:val="18"/>
          <w:szCs w:val="18"/>
        </w:rPr>
      </w:pPr>
      <w:r w:rsidRPr="003D7E9F">
        <w:rPr>
          <w:sz w:val="18"/>
          <w:szCs w:val="18"/>
        </w:rPr>
        <w:t xml:space="preserve">№ </w:t>
      </w:r>
      <w:bookmarkStart w:id="2" w:name="dep_num"/>
      <w:r w:rsidR="002D002E" w:rsidRPr="003D7E9F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="002D002E" w:rsidRPr="003D7E9F">
        <w:rPr>
          <w:sz w:val="18"/>
          <w:szCs w:val="18"/>
          <w:u w:val="single"/>
        </w:rPr>
        <w:instrText xml:space="preserve"> FORMTEXT </w:instrText>
      </w:r>
      <w:r w:rsidR="002D002E" w:rsidRPr="003D7E9F">
        <w:rPr>
          <w:sz w:val="18"/>
          <w:szCs w:val="18"/>
          <w:u w:val="single"/>
        </w:rPr>
      </w:r>
      <w:r w:rsidR="002D002E" w:rsidRPr="003D7E9F">
        <w:rPr>
          <w:sz w:val="18"/>
          <w:szCs w:val="18"/>
          <w:u w:val="single"/>
        </w:rPr>
        <w:fldChar w:fldCharType="separate"/>
      </w:r>
      <w:r w:rsidR="002D002E" w:rsidRPr="003D7E9F">
        <w:rPr>
          <w:noProof/>
          <w:sz w:val="18"/>
          <w:szCs w:val="18"/>
          <w:u w:val="single"/>
        </w:rPr>
        <w:t> </w:t>
      </w:r>
      <w:r w:rsidR="002D002E" w:rsidRPr="003D7E9F">
        <w:rPr>
          <w:noProof/>
          <w:sz w:val="18"/>
          <w:szCs w:val="18"/>
          <w:u w:val="single"/>
        </w:rPr>
        <w:t> </w:t>
      </w:r>
      <w:r w:rsidR="002D002E" w:rsidRPr="003D7E9F">
        <w:rPr>
          <w:noProof/>
          <w:sz w:val="18"/>
          <w:szCs w:val="18"/>
          <w:u w:val="single"/>
        </w:rPr>
        <w:t> </w:t>
      </w:r>
      <w:r w:rsidR="002D002E" w:rsidRPr="003D7E9F">
        <w:rPr>
          <w:noProof/>
          <w:sz w:val="18"/>
          <w:szCs w:val="18"/>
          <w:u w:val="single"/>
        </w:rPr>
        <w:t> </w:t>
      </w:r>
      <w:r w:rsidR="002D002E" w:rsidRPr="003D7E9F">
        <w:rPr>
          <w:noProof/>
          <w:sz w:val="18"/>
          <w:szCs w:val="18"/>
          <w:u w:val="single"/>
        </w:rPr>
        <w:t> </w:t>
      </w:r>
      <w:r w:rsidR="002D002E" w:rsidRPr="003D7E9F">
        <w:rPr>
          <w:sz w:val="18"/>
          <w:szCs w:val="18"/>
          <w:u w:val="single"/>
        </w:rPr>
        <w:fldChar w:fldCharType="end"/>
      </w:r>
      <w:bookmarkEnd w:id="2"/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RPr="003D7E9F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Pr="003D7E9F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3" w:name="gorod"/>
            <w:r w:rsidRPr="003D7E9F">
              <w:rPr>
                <w:b/>
                <w:sz w:val="18"/>
                <w:szCs w:val="18"/>
                <w:lang w:val="en-US"/>
              </w:rPr>
              <w:t>г. Калуга</w:t>
            </w:r>
            <w:bookmarkEnd w:id="3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Pr="003D7E9F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4" w:name="ДогДат"/>
            <w:r w:rsidRPr="003D7E9F">
              <w:rPr>
                <w:b/>
                <w:sz w:val="18"/>
                <w:szCs w:val="18"/>
              </w:rPr>
              <w:t>00</w:t>
            </w:r>
            <w:r w:rsidR="008E6CC5" w:rsidRPr="003D7E9F">
              <w:rPr>
                <w:b/>
                <w:sz w:val="18"/>
                <w:szCs w:val="18"/>
                <w:lang w:val="en-US"/>
              </w:rPr>
              <w:t>.0</w:t>
            </w:r>
            <w:r w:rsidRPr="003D7E9F">
              <w:rPr>
                <w:b/>
                <w:sz w:val="18"/>
                <w:szCs w:val="18"/>
              </w:rPr>
              <w:t>0</w:t>
            </w:r>
            <w:r w:rsidR="008E6CC5" w:rsidRPr="003D7E9F">
              <w:rPr>
                <w:b/>
                <w:sz w:val="18"/>
                <w:szCs w:val="18"/>
                <w:lang w:val="en-US"/>
              </w:rPr>
              <w:t>.2022</w:t>
            </w:r>
            <w:bookmarkEnd w:id="4"/>
            <w:r w:rsidR="008E6CC5" w:rsidRPr="003D7E9F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Pr="003D7E9F" w:rsidRDefault="008E6CC5" w:rsidP="008E6CC5">
      <w:pPr>
        <w:pStyle w:val="a5"/>
        <w:jc w:val="both"/>
        <w:rPr>
          <w:sz w:val="18"/>
          <w:szCs w:val="18"/>
        </w:rPr>
      </w:pPr>
    </w:p>
    <w:p w:rsidR="008E6CC5" w:rsidRPr="003D7E9F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 w:rsidRPr="003D7E9F">
        <w:rPr>
          <w:sz w:val="18"/>
          <w:szCs w:val="18"/>
        </w:rPr>
        <w:t xml:space="preserve">ООО банк "Элита", именуемый в дальнейшем "Банк" в лице </w:t>
      </w:r>
      <w:bookmarkStart w:id="5" w:name="ВЛице"/>
      <w:r w:rsidRPr="003D7E9F">
        <w:rPr>
          <w:b/>
          <w:sz w:val="18"/>
          <w:szCs w:val="18"/>
        </w:rPr>
        <w:t xml:space="preserve">ведущего операциониста </w:t>
      </w:r>
      <w:bookmarkEnd w:id="5"/>
      <w:r w:rsidR="001E77CD" w:rsidRPr="003D7E9F">
        <w:rPr>
          <w:b/>
          <w:sz w:val="18"/>
          <w:szCs w:val="18"/>
        </w:rPr>
        <w:t>ФИО</w:t>
      </w:r>
      <w:r w:rsidRPr="003D7E9F">
        <w:rPr>
          <w:sz w:val="18"/>
          <w:szCs w:val="18"/>
        </w:rPr>
        <w:t xml:space="preserve">, действующей на основании Доверенности </w:t>
      </w:r>
      <w:bookmarkStart w:id="6" w:name="ДовИнф"/>
      <w:r w:rsidRPr="003D7E9F">
        <w:rPr>
          <w:sz w:val="18"/>
          <w:szCs w:val="18"/>
        </w:rPr>
        <w:t xml:space="preserve">№ </w:t>
      </w:r>
      <w:r w:rsidR="001E77CD" w:rsidRPr="003D7E9F">
        <w:rPr>
          <w:sz w:val="18"/>
          <w:szCs w:val="18"/>
        </w:rPr>
        <w:t xml:space="preserve">   </w:t>
      </w:r>
      <w:r w:rsidRPr="003D7E9F">
        <w:rPr>
          <w:sz w:val="18"/>
          <w:szCs w:val="18"/>
        </w:rPr>
        <w:t xml:space="preserve">от </w:t>
      </w:r>
      <w:r w:rsidR="001E77CD" w:rsidRPr="003D7E9F">
        <w:rPr>
          <w:sz w:val="18"/>
          <w:szCs w:val="18"/>
        </w:rPr>
        <w:t>00</w:t>
      </w:r>
      <w:r w:rsidRPr="003D7E9F">
        <w:rPr>
          <w:sz w:val="18"/>
          <w:szCs w:val="18"/>
        </w:rPr>
        <w:t>.0</w:t>
      </w:r>
      <w:r w:rsidR="001E77CD" w:rsidRPr="003D7E9F">
        <w:rPr>
          <w:sz w:val="18"/>
          <w:szCs w:val="18"/>
        </w:rPr>
        <w:t>0</w:t>
      </w:r>
      <w:r w:rsidRPr="003D7E9F">
        <w:rPr>
          <w:sz w:val="18"/>
          <w:szCs w:val="18"/>
        </w:rPr>
        <w:t>.</w:t>
      </w:r>
      <w:bookmarkEnd w:id="6"/>
      <w:r w:rsidR="001E77CD" w:rsidRPr="003D7E9F">
        <w:rPr>
          <w:sz w:val="18"/>
          <w:szCs w:val="18"/>
        </w:rPr>
        <w:t>0000</w:t>
      </w:r>
      <w:r w:rsidRPr="003D7E9F">
        <w:rPr>
          <w:sz w:val="18"/>
          <w:szCs w:val="18"/>
        </w:rPr>
        <w:t xml:space="preserve">, с одной стороны, и </w:t>
      </w:r>
      <w:r w:rsidR="001E77CD" w:rsidRPr="003D7E9F">
        <w:rPr>
          <w:b/>
          <w:sz w:val="18"/>
          <w:szCs w:val="18"/>
        </w:rPr>
        <w:t>ФИО</w:t>
      </w:r>
      <w:r w:rsidRPr="003D7E9F"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Pr="003D7E9F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3D7E9F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3D7E9F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3D7E9F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3D7E9F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3D7E9F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3D7E9F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3D7E9F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3D7E9F" w:rsidRDefault="00C651BE" w:rsidP="00E66F4F">
            <w:pPr>
              <w:jc w:val="both"/>
              <w:rPr>
                <w:rFonts w:ascii="Courier New" w:hAnsi="Courier New" w:cs="Courier New"/>
                <w:strike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До востребования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3D7E9F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E77CD" w:rsidRPr="003D7E9F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3D7E9F" w:rsidRDefault="00953B7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 xml:space="preserve">Сумма вклада </w:t>
            </w:r>
            <w:r w:rsidR="001E77CD" w:rsidRPr="003D7E9F">
              <w:rPr>
                <w:rFonts w:ascii="Courier New" w:hAnsi="Courier New" w:cs="Courier New"/>
                <w:sz w:val="18"/>
                <w:szCs w:val="18"/>
              </w:rPr>
              <w:t>0.00 (Ноль рублей 00 копеек) рублей</w:t>
            </w:r>
          </w:p>
          <w:p w:rsidR="00953B76" w:rsidRPr="00E41195" w:rsidRDefault="00953B7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Валюта вклада – рубли.</w:t>
            </w:r>
          </w:p>
        </w:tc>
      </w:tr>
      <w:tr w:rsidR="001E77CD" w:rsidRPr="00E41195" w:rsidTr="002D002E">
        <w:trPr>
          <w:cantSplit/>
          <w:trHeight w:val="584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4508C0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508C0">
              <w:rPr>
                <w:rFonts w:ascii="Courier New" w:hAnsi="Courier New" w:cs="Courier New"/>
                <w:sz w:val="18"/>
                <w:szCs w:val="18"/>
              </w:rPr>
              <w:t>Дополнительные взносы во вклад принимаются в любых суммах. Периодичность внесения дополнительных взносов не ограничивается. Расходные операции совершаются в пределах остатка вклада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4508C0" w:rsidP="004508C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Срок и дата возврата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4508C0" w:rsidRDefault="004508C0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востребования</w:t>
            </w:r>
            <w:r w:rsidR="001E77CD" w:rsidRPr="004508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E30203" w:rsidRPr="00B37D74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Выплата процентов (дохода) по вкладу, </w:t>
            </w:r>
            <w:r w:rsidRPr="00E80685">
              <w:rPr>
                <w:rFonts w:ascii="Courier New" w:hAnsi="Courier New" w:cs="Courier New"/>
                <w:sz w:val="18"/>
                <w:szCs w:val="18"/>
              </w:rPr>
              <w:t xml:space="preserve">начисленных в соответствии с п.6 настоящего Договора, производится </w:t>
            </w:r>
            <w:r w:rsidR="00953B76" w:rsidRPr="00E8068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E80685">
              <w:rPr>
                <w:rFonts w:ascii="Courier New" w:hAnsi="Courier New" w:cs="Courier New"/>
                <w:sz w:val="18"/>
                <w:szCs w:val="18"/>
              </w:rPr>
              <w:t xml:space="preserve">анком по </w:t>
            </w:r>
            <w:r w:rsidR="00E80685" w:rsidRPr="00E80685">
              <w:rPr>
                <w:rFonts w:ascii="Courier New" w:hAnsi="Courier New" w:cs="Courier New"/>
                <w:sz w:val="18"/>
                <w:szCs w:val="18"/>
              </w:rPr>
              <w:t>требованию вкладчика.</w:t>
            </w:r>
          </w:p>
          <w:p w:rsidR="001E77CD" w:rsidRPr="003D7E9F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3D7E9F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3D7E9F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</w:p>
          <w:p w:rsidR="001E77CD" w:rsidRPr="00E41195" w:rsidRDefault="001E77CD" w:rsidP="00E8068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- ежемесячные проценты по вкладу (доход) причисл</w:t>
            </w:r>
            <w:r w:rsidR="00EB0E6E" w:rsidRPr="003D7E9F">
              <w:rPr>
                <w:rFonts w:ascii="Courier New" w:hAnsi="Courier New" w:cs="Courier New"/>
                <w:sz w:val="18"/>
                <w:szCs w:val="18"/>
              </w:rPr>
              <w:t>яются к основной сумме вклада.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C05557" w:rsidRPr="003D7E9F" w:rsidRDefault="00C05557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Не применимо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C05557" w:rsidRPr="003D7E9F" w:rsidRDefault="00C0555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Не применимо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Возможность и порядок продления срока </w:t>
            </w:r>
            <w:r w:rsidRPr="00EA3266">
              <w:rPr>
                <w:rFonts w:ascii="Courier New" w:hAnsi="Courier New" w:cs="Courier New"/>
                <w:sz w:val="18"/>
                <w:szCs w:val="18"/>
              </w:rPr>
              <w:t>срочного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B63C7B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Не применимо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начислять по вкладу доход в виде процентов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хранить тайну вклада и предоставлять сведения по нему только в случаях, предусмотренных законом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начислять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в случаях, предусмотренных данным договором начислять доход в виде процентов по действующей в "Банке" ставке вкладов до востребования.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получать проценты по вкладу в соответствии с условиями настоящего договора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распоряжаться вкладом как лично, так и через представителя, действующего на основании доверенности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завещать вклад любому лицу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совершать по вкладу операции, как наличными деньгами, так и безналичным путем</w:t>
            </w:r>
            <w:r w:rsidR="00A07B4C" w:rsidRPr="00B63C7B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573D29">
              <w:rPr>
                <w:rFonts w:ascii="Courier New" w:hAnsi="Courier New" w:cs="Courier New"/>
                <w:sz w:val="18"/>
                <w:szCs w:val="18"/>
              </w:rPr>
              <w:t>по окончанию срока хранения вклада получить денежные средства вместе с процентами</w:t>
            </w:r>
            <w:r w:rsidR="00573D29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573D2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- указывать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удостоверяющего личность, телефон).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B63C7B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B63C7B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</w:t>
            </w:r>
            <w:r w:rsidR="00953B76" w:rsidRPr="00B63C7B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анком по требованию </w:t>
            </w:r>
            <w:r w:rsidR="00953B76" w:rsidRPr="00B63C7B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B63C7B" w:rsidRDefault="00B37D74" w:rsidP="00953B7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Вклад и доходы по нему выплачиваются наличными деньгами из кассы </w:t>
            </w:r>
            <w:r w:rsidR="00953B76" w:rsidRPr="00B63C7B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 xml:space="preserve">анка или по письменному заявлению владельца вклада могут быть перечислены на указанный им счет в безналичном порядке по тарифам, установленным </w:t>
            </w:r>
            <w:r w:rsidR="00953B76" w:rsidRPr="00B63C7B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B63C7B">
              <w:rPr>
                <w:rFonts w:ascii="Courier New" w:hAnsi="Courier New" w:cs="Courier New"/>
                <w:sz w:val="18"/>
                <w:szCs w:val="18"/>
              </w:rPr>
              <w:t>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B37D74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</w:p>
        </w:tc>
      </w:tr>
      <w:tr w:rsidR="00B63C7B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B63C7B" w:rsidRPr="003D7E9F" w:rsidRDefault="00B63C7B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4253" w:type="dxa"/>
            <w:shd w:val="clear" w:color="auto" w:fill="auto"/>
          </w:tcPr>
          <w:p w:rsidR="00B63C7B" w:rsidRPr="003D7E9F" w:rsidRDefault="00B63C7B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Особые условия</w:t>
            </w:r>
          </w:p>
        </w:tc>
        <w:tc>
          <w:tcPr>
            <w:tcW w:w="5387" w:type="dxa"/>
            <w:shd w:val="clear" w:color="auto" w:fill="auto"/>
          </w:tcPr>
          <w:p w:rsidR="00B63C7B" w:rsidRPr="003D7E9F" w:rsidRDefault="00B63C7B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D7E9F">
              <w:rPr>
                <w:rFonts w:ascii="Courier New" w:hAnsi="Courier New" w:cs="Courier New"/>
                <w:sz w:val="18"/>
                <w:szCs w:val="18"/>
              </w:rPr>
              <w:t>Отдельные услуги предоставляются "Банком" "Вкладчику" на возмездной основе в соответствии с тарифами, действующими в "Банке" на день предоставления услуги.</w:t>
            </w:r>
          </w:p>
        </w:tc>
        <w:bookmarkStart w:id="7" w:name="_GoBack"/>
        <w:bookmarkEnd w:id="7"/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8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8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9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3D7E9F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1A2275"/>
    <w:rsid w:val="001E77CD"/>
    <w:rsid w:val="002333A3"/>
    <w:rsid w:val="002C048A"/>
    <w:rsid w:val="002D002E"/>
    <w:rsid w:val="002E36B6"/>
    <w:rsid w:val="00316CC0"/>
    <w:rsid w:val="003D7E9F"/>
    <w:rsid w:val="00442DDF"/>
    <w:rsid w:val="004508C0"/>
    <w:rsid w:val="00573D29"/>
    <w:rsid w:val="005D2FCD"/>
    <w:rsid w:val="007A1611"/>
    <w:rsid w:val="00801B13"/>
    <w:rsid w:val="0083117C"/>
    <w:rsid w:val="008D724A"/>
    <w:rsid w:val="008E5674"/>
    <w:rsid w:val="008E6CC5"/>
    <w:rsid w:val="008F2510"/>
    <w:rsid w:val="00953B76"/>
    <w:rsid w:val="00A04B9A"/>
    <w:rsid w:val="00A07B4C"/>
    <w:rsid w:val="00A52672"/>
    <w:rsid w:val="00A85734"/>
    <w:rsid w:val="00AB5F7E"/>
    <w:rsid w:val="00AD66A7"/>
    <w:rsid w:val="00B37D74"/>
    <w:rsid w:val="00B63C7B"/>
    <w:rsid w:val="00B74D83"/>
    <w:rsid w:val="00BB07CB"/>
    <w:rsid w:val="00C05557"/>
    <w:rsid w:val="00C651BE"/>
    <w:rsid w:val="00CC0E24"/>
    <w:rsid w:val="00D85F81"/>
    <w:rsid w:val="00D86CD0"/>
    <w:rsid w:val="00E30203"/>
    <w:rsid w:val="00E41195"/>
    <w:rsid w:val="00E66F4F"/>
    <w:rsid w:val="00E80685"/>
    <w:rsid w:val="00EA3266"/>
    <w:rsid w:val="00EB0E6E"/>
    <w:rsid w:val="00ED5123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nkelita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5BC3-14B8-40A7-802F-C0E9472B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3</cp:revision>
  <cp:lastPrinted>2022-09-29T09:42:00Z</cp:lastPrinted>
  <dcterms:created xsi:type="dcterms:W3CDTF">2022-09-30T12:06:00Z</dcterms:created>
  <dcterms:modified xsi:type="dcterms:W3CDTF">2022-09-30T12:07:00Z</dcterms:modified>
</cp:coreProperties>
</file>